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1937" w:rsidRDefault="000F303D" w:rsidP="00EF1937">
      <w:pPr>
        <w:rPr>
          <w:b/>
          <w:sz w:val="36"/>
          <w:szCs w:val="36"/>
          <w:lang w:val="en-GB"/>
        </w:rPr>
      </w:pPr>
      <w:r w:rsidRPr="000F303D">
        <w:rPr>
          <w:b/>
          <w:sz w:val="36"/>
          <w:szCs w:val="36"/>
        </w:rPr>
        <w:t xml:space="preserve">ERB </w:t>
      </w:r>
      <w:r w:rsidRPr="000F303D">
        <w:rPr>
          <w:b/>
          <w:sz w:val="36"/>
          <w:szCs w:val="36"/>
        </w:rPr>
        <w:t>課程全接觸之「逸」起出</w:t>
      </w:r>
      <w:r w:rsidRPr="000F303D">
        <w:rPr>
          <w:rFonts w:hint="eastAsia"/>
          <w:b/>
          <w:sz w:val="36"/>
          <w:szCs w:val="36"/>
        </w:rPr>
        <w:t>發</w:t>
      </w:r>
    </w:p>
    <w:p w:rsidR="00043FAF" w:rsidRPr="00043FAF" w:rsidRDefault="00043FAF" w:rsidP="00EF1937">
      <w:pPr>
        <w:rPr>
          <w:b/>
          <w:sz w:val="36"/>
          <w:szCs w:val="36"/>
          <w:lang w:val="en-GB"/>
        </w:rPr>
      </w:pPr>
    </w:p>
    <w:p w:rsidR="0076661D" w:rsidRPr="00043FAF" w:rsidRDefault="00B16AF9" w:rsidP="00EF1937">
      <w:pPr>
        <w:rPr>
          <w:b/>
          <w:sz w:val="20"/>
          <w:szCs w:val="20"/>
          <w:lang w:val="en-GB"/>
        </w:rPr>
      </w:pPr>
      <w:r w:rsidRPr="00043FAF">
        <w:rPr>
          <w:b/>
          <w:sz w:val="20"/>
          <w:szCs w:val="20"/>
          <w:lang w:val="en-GB"/>
        </w:rPr>
        <w:t>統</w:t>
      </w:r>
      <w:r w:rsidR="00C15A1B" w:rsidRPr="00043FAF">
        <w:rPr>
          <w:b/>
          <w:sz w:val="20"/>
          <w:szCs w:val="20"/>
          <w:lang w:val="en-GB"/>
        </w:rPr>
        <w:t>籌機構：香港聖公會褔利協會有限公司</w:t>
      </w:r>
    </w:p>
    <w:p w:rsidR="004540B3" w:rsidRPr="00EF1937" w:rsidRDefault="004540B3" w:rsidP="00D109FE">
      <w:pPr>
        <w:rPr>
          <w:rFonts w:ascii="新細明體"/>
          <w:color w:val="000000"/>
          <w:lang w:eastAsia="zh-HK"/>
        </w:rPr>
      </w:pPr>
    </w:p>
    <w:p w:rsidR="004540B3" w:rsidRDefault="004540B3" w:rsidP="00D109FE">
      <w:pPr>
        <w:rPr>
          <w:rFonts w:ascii="新細明體"/>
          <w:color w:val="000000"/>
        </w:rPr>
      </w:pPr>
    </w:p>
    <w:p w:rsidR="00EF1937" w:rsidRDefault="00EF1937" w:rsidP="00EF1937">
      <w:r w:rsidRPr="00E01573">
        <w:rPr>
          <w:rFonts w:hint="eastAsia"/>
        </w:rPr>
        <w:t>日期：</w:t>
      </w:r>
      <w:r>
        <w:rPr>
          <w:rFonts w:hint="eastAsia"/>
        </w:rPr>
        <w:t>2</w:t>
      </w:r>
      <w:r>
        <w:t>02</w:t>
      </w:r>
      <w:r w:rsidR="00024888">
        <w:t>4</w:t>
      </w:r>
      <w:r w:rsidRPr="00E01573">
        <w:rPr>
          <w:rFonts w:hint="eastAsia"/>
        </w:rPr>
        <w:t>年</w:t>
      </w:r>
      <w:r>
        <w:rPr>
          <w:rFonts w:hint="eastAsia"/>
        </w:rPr>
        <w:t>06</w:t>
      </w:r>
      <w:r w:rsidRPr="00E01573">
        <w:rPr>
          <w:rFonts w:hint="eastAsia"/>
        </w:rPr>
        <w:t>月</w:t>
      </w:r>
      <w:r>
        <w:rPr>
          <w:rFonts w:hint="eastAsia"/>
        </w:rPr>
        <w:t>1</w:t>
      </w:r>
      <w:r w:rsidR="003C05CE">
        <w:t>4</w:t>
      </w:r>
      <w:r w:rsidRPr="00E01573">
        <w:rPr>
          <w:rFonts w:hint="eastAsia"/>
        </w:rPr>
        <w:t>日</w:t>
      </w:r>
      <w:r>
        <w:rPr>
          <w:rFonts w:hint="eastAsia"/>
        </w:rPr>
        <w:t>(</w:t>
      </w:r>
      <w:r w:rsidRPr="00E01573">
        <w:rPr>
          <w:rFonts w:hint="eastAsia"/>
        </w:rPr>
        <w:t>星期</w:t>
      </w:r>
      <w:r w:rsidR="003C05CE">
        <w:rPr>
          <w:rFonts w:hint="eastAsia"/>
        </w:rPr>
        <w:t>五</w:t>
      </w:r>
      <w:r>
        <w:rPr>
          <w:rFonts w:hint="eastAsia"/>
        </w:rPr>
        <w:t>)</w:t>
      </w:r>
    </w:p>
    <w:p w:rsidR="00EF1937" w:rsidRPr="00E01573" w:rsidRDefault="00EF1937" w:rsidP="00EF1937">
      <w:r w:rsidRPr="00E01573">
        <w:rPr>
          <w:rFonts w:hint="eastAsia"/>
        </w:rPr>
        <w:t>時間：</w:t>
      </w:r>
      <w:r>
        <w:rPr>
          <w:rFonts w:hint="eastAsia"/>
        </w:rPr>
        <w:t>10</w:t>
      </w:r>
      <w:r>
        <w:t xml:space="preserve">:00 – </w:t>
      </w:r>
      <w:r>
        <w:rPr>
          <w:rFonts w:hint="eastAsia"/>
        </w:rPr>
        <w:t>16</w:t>
      </w:r>
      <w:r>
        <w:t>:00</w:t>
      </w:r>
    </w:p>
    <w:p w:rsidR="004540B3" w:rsidRDefault="00EF1937" w:rsidP="00EF1937">
      <w:r w:rsidRPr="00E01573">
        <w:rPr>
          <w:rFonts w:hint="eastAsia"/>
        </w:rPr>
        <w:t>地點：東涌</w:t>
      </w:r>
      <w:r>
        <w:rPr>
          <w:rFonts w:hint="eastAsia"/>
        </w:rPr>
        <w:t>逸東邨黎淑英廣場</w:t>
      </w:r>
    </w:p>
    <w:p w:rsidR="00EF1937" w:rsidRDefault="00EF1937" w:rsidP="00EF1937">
      <w:pPr>
        <w:rPr>
          <w:rFonts w:hAnsi="Times New Roman"/>
          <w:color w:val="000000"/>
        </w:rPr>
      </w:pPr>
    </w:p>
    <w:p w:rsidR="004540B3" w:rsidRPr="004540B3" w:rsidRDefault="004540B3" w:rsidP="00D109FE">
      <w:pPr>
        <w:rPr>
          <w:rFonts w:hAnsi="Times New Roman"/>
        </w:rPr>
      </w:pPr>
      <w:r w:rsidRPr="004540B3">
        <w:t>活動內容</w:t>
      </w:r>
      <w:r>
        <w:rPr>
          <w:rFonts w:hint="eastAsia"/>
        </w:rPr>
        <w:t>包括</w:t>
      </w:r>
      <w:r w:rsidRPr="004540B3">
        <w:t>：</w:t>
      </w:r>
    </w:p>
    <w:p w:rsidR="004540B3" w:rsidRDefault="004540B3" w:rsidP="00D109FE">
      <w:pPr>
        <w:rPr>
          <w:rFonts w:hAnsi="Times New Roman"/>
          <w:color w:val="000000"/>
        </w:rPr>
      </w:pPr>
    </w:p>
    <w:p w:rsidR="004540B3" w:rsidRPr="00D109FE" w:rsidRDefault="004540B3" w:rsidP="00D109FE">
      <w:pPr>
        <w:rPr>
          <w:lang w:eastAsia="zh-HK"/>
        </w:rPr>
      </w:pPr>
      <w:r w:rsidRPr="00D109FE">
        <w:rPr>
          <w:rFonts w:hAnsi="Times New Roman" w:hint="eastAsia"/>
          <w:lang w:eastAsia="zh-HK"/>
        </w:rPr>
        <w:t>1.</w:t>
      </w:r>
      <w:r w:rsidRPr="00D109FE">
        <w:rPr>
          <w:rFonts w:hAnsi="Times New Roman" w:hint="eastAsia"/>
          <w:lang w:eastAsia="zh-HK"/>
        </w:rPr>
        <w:tab/>
      </w:r>
      <w:r w:rsidR="00FB1D26" w:rsidRPr="00EF1937">
        <w:rPr>
          <w:rFonts w:hint="eastAsia"/>
        </w:rPr>
        <w:t>職位空缺展覽</w:t>
      </w:r>
      <w:r w:rsidR="00FB1D26">
        <w:rPr>
          <w:rFonts w:hint="eastAsia"/>
        </w:rPr>
        <w:t xml:space="preserve">: </w:t>
      </w:r>
      <w:r w:rsidR="00FB1D26">
        <w:rPr>
          <w:rFonts w:hint="eastAsia"/>
        </w:rPr>
        <w:t>飲食業、物流及運輸業、零售業、酒店業、物業管理及保安業</w:t>
      </w:r>
    </w:p>
    <w:p w:rsidR="004540B3" w:rsidRDefault="004540B3" w:rsidP="00D109FE">
      <w:pPr>
        <w:rPr>
          <w:rFonts w:hAnsi="Times New Roman"/>
          <w:color w:val="000000"/>
          <w:lang w:eastAsia="zh-HK"/>
        </w:rPr>
      </w:pPr>
      <w:r w:rsidRPr="00D109FE">
        <w:rPr>
          <w:rFonts w:hint="eastAsia"/>
          <w:lang w:eastAsia="zh-HK"/>
        </w:rPr>
        <w:t>2.</w:t>
      </w:r>
      <w:r w:rsidRPr="00D109FE">
        <w:rPr>
          <w:rFonts w:hint="eastAsia"/>
          <w:lang w:eastAsia="zh-HK"/>
        </w:rPr>
        <w:tab/>
      </w:r>
      <w:r w:rsidR="00FB1D26" w:rsidRPr="00EF1937">
        <w:rPr>
          <w:rFonts w:hint="eastAsia"/>
        </w:rPr>
        <w:t>ERB</w:t>
      </w:r>
      <w:r w:rsidR="00FB1D26" w:rsidRPr="00EF1937">
        <w:rPr>
          <w:rFonts w:hint="eastAsia"/>
        </w:rPr>
        <w:t>課程技能體驗：咖啡</w:t>
      </w:r>
      <w:r w:rsidR="00FB1D26">
        <w:rPr>
          <w:rFonts w:hint="eastAsia"/>
        </w:rPr>
        <w:t>及陪月</w:t>
      </w:r>
    </w:p>
    <w:p w:rsidR="004540B3" w:rsidRDefault="004540B3" w:rsidP="00D109FE">
      <w:pPr>
        <w:rPr>
          <w:lang w:eastAsia="zh-HK"/>
        </w:rPr>
      </w:pPr>
      <w:r>
        <w:rPr>
          <w:rFonts w:hAnsi="Times New Roman" w:hint="eastAsia"/>
          <w:color w:val="000000"/>
          <w:lang w:eastAsia="zh-HK"/>
        </w:rPr>
        <w:t>3.</w:t>
      </w:r>
      <w:r>
        <w:rPr>
          <w:rFonts w:hAnsi="Times New Roman" w:hint="eastAsia"/>
          <w:color w:val="000000"/>
          <w:lang w:eastAsia="zh-HK"/>
        </w:rPr>
        <w:tab/>
      </w:r>
      <w:r w:rsidR="00FB1D26" w:rsidRPr="00EF1937">
        <w:rPr>
          <w:rFonts w:hAnsi="Times New Roman" w:hint="eastAsia"/>
        </w:rPr>
        <w:t>ERB</w:t>
      </w:r>
      <w:r w:rsidR="00FB1D26" w:rsidRPr="00EF1937">
        <w:rPr>
          <w:rFonts w:hAnsi="Times New Roman" w:hint="eastAsia"/>
        </w:rPr>
        <w:t>課程報讀及查詢</w:t>
      </w:r>
    </w:p>
    <w:p w:rsidR="004308A1" w:rsidRDefault="004540B3" w:rsidP="00EF1937">
      <w:r>
        <w:rPr>
          <w:rFonts w:hint="eastAsia"/>
          <w:lang w:eastAsia="zh-HK"/>
        </w:rPr>
        <w:t>4.</w:t>
      </w:r>
      <w:r>
        <w:rPr>
          <w:rFonts w:hint="eastAsia"/>
          <w:lang w:eastAsia="zh-HK"/>
        </w:rPr>
        <w:tab/>
      </w:r>
      <w:r w:rsidR="00FB1D26" w:rsidRPr="00EF1937">
        <w:rPr>
          <w:rFonts w:hint="eastAsia"/>
        </w:rPr>
        <w:t>就業輔導諮詢</w:t>
      </w:r>
    </w:p>
    <w:p w:rsidR="004308A1" w:rsidRPr="00FB1D26" w:rsidRDefault="004308A1" w:rsidP="00D109FE">
      <w:pPr>
        <w:rPr>
          <w:color w:val="000000"/>
        </w:rPr>
      </w:pPr>
    </w:p>
    <w:p w:rsidR="00EF1937" w:rsidRDefault="00FB1D26" w:rsidP="00EF1937">
      <w:r>
        <w:rPr>
          <w:rFonts w:hint="eastAsia"/>
        </w:rPr>
        <w:t>E</w:t>
      </w:r>
      <w:r>
        <w:t>RB</w:t>
      </w:r>
      <w:r>
        <w:rPr>
          <w:rFonts w:hint="eastAsia"/>
        </w:rPr>
        <w:t>課程</w:t>
      </w:r>
      <w:r w:rsidR="00EF1937">
        <w:rPr>
          <w:rFonts w:hint="eastAsia"/>
        </w:rPr>
        <w:t>基本入讀資格</w:t>
      </w:r>
      <w:r w:rsidR="00EF1937">
        <w:rPr>
          <w:rFonts w:hint="eastAsia"/>
        </w:rPr>
        <w:t>:</w:t>
      </w:r>
    </w:p>
    <w:p w:rsidR="00EF1937" w:rsidRDefault="00EF1937" w:rsidP="00EF1937">
      <w:r>
        <w:rPr>
          <w:rFonts w:hint="eastAsia"/>
        </w:rPr>
        <w:t>年齡在</w:t>
      </w:r>
      <w:r>
        <w:rPr>
          <w:rFonts w:hint="eastAsia"/>
        </w:rPr>
        <w:t>15</w:t>
      </w:r>
      <w:r>
        <w:rPr>
          <w:rFonts w:hint="eastAsia"/>
        </w:rPr>
        <w:t>歲</w:t>
      </w:r>
      <w:r w:rsidR="00FB1D26">
        <w:rPr>
          <w:rFonts w:hint="eastAsia"/>
        </w:rPr>
        <w:t>或</w:t>
      </w:r>
      <w:r>
        <w:rPr>
          <w:rFonts w:hint="eastAsia"/>
        </w:rPr>
        <w:t>以上；</w:t>
      </w:r>
    </w:p>
    <w:p w:rsidR="00EF1937" w:rsidRDefault="00EF1937" w:rsidP="00EF1937">
      <w:r>
        <w:rPr>
          <w:rFonts w:hint="eastAsia"/>
        </w:rPr>
        <w:t>學歷在副學位程度或以下的香港合資格僱員；</w:t>
      </w:r>
    </w:p>
    <w:p w:rsidR="00EF1937" w:rsidRDefault="00EF1937" w:rsidP="00EF1937">
      <w:r>
        <w:rPr>
          <w:rFonts w:hint="eastAsia"/>
        </w:rPr>
        <w:t>及符合個別課程的入讀要求</w:t>
      </w:r>
    </w:p>
    <w:p w:rsidR="00EF1937" w:rsidRPr="00EF1937" w:rsidRDefault="00EF1937" w:rsidP="00D109FE">
      <w:pPr>
        <w:rPr>
          <w:color w:val="000000"/>
        </w:rPr>
      </w:pPr>
    </w:p>
    <w:p w:rsidR="00EF1937" w:rsidRDefault="00D109FE" w:rsidP="00EF1937">
      <w:r w:rsidRPr="004540B3">
        <w:rPr>
          <w:color w:val="000000"/>
        </w:rPr>
        <w:t>查詢熱線：</w:t>
      </w:r>
      <w:r w:rsidR="00EF1937">
        <w:rPr>
          <w:rFonts w:hint="eastAsia"/>
        </w:rPr>
        <w:t>2988</w:t>
      </w:r>
      <w:r w:rsidR="00EF1937">
        <w:t xml:space="preserve"> </w:t>
      </w:r>
      <w:r w:rsidR="00EF1937">
        <w:rPr>
          <w:rFonts w:hint="eastAsia"/>
        </w:rPr>
        <w:t>8084</w:t>
      </w:r>
    </w:p>
    <w:p w:rsidR="00D109FE" w:rsidRDefault="00D109FE" w:rsidP="00D109FE">
      <w:pPr>
        <w:rPr>
          <w:lang w:eastAsia="zh-HK"/>
        </w:rPr>
      </w:pPr>
      <w:r>
        <w:rPr>
          <w:rFonts w:hAnsi="Times New Roman" w:hint="eastAsia"/>
        </w:rPr>
        <w:t>網頁</w:t>
      </w:r>
      <w:r w:rsidRPr="004540B3">
        <w:rPr>
          <w:color w:val="000000"/>
        </w:rPr>
        <w:t>：</w:t>
      </w:r>
      <w:hyperlink r:id="rId8" w:history="1">
        <w:r w:rsidR="00EF1937" w:rsidRPr="00B70F25">
          <w:rPr>
            <w:rStyle w:val="a4"/>
            <w:lang w:eastAsia="zh-HK"/>
          </w:rPr>
          <w:t>https://yeis.skhwc.org.hk/</w:t>
        </w:r>
      </w:hyperlink>
    </w:p>
    <w:p w:rsidR="00EF1937" w:rsidRDefault="00400543" w:rsidP="00D109FE">
      <w:pPr>
        <w:rPr>
          <w:rFonts w:hAnsi="Times New Roman"/>
        </w:rPr>
      </w:pPr>
      <w:r>
        <w:rPr>
          <w:rFonts w:hAnsi="Times New Roman" w:hint="eastAsia"/>
          <w:noProof/>
        </w:rPr>
        <w:drawing>
          <wp:inline distT="0" distB="0" distL="0" distR="0">
            <wp:extent cx="1179830" cy="1179830"/>
            <wp:effectExtent l="0" t="0" r="0" b="0"/>
            <wp:docPr id="1" name="圖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ECA" w:rsidRPr="007C6BF3" w:rsidRDefault="003F2ECA" w:rsidP="00D109FE">
      <w:pPr>
        <w:rPr>
          <w:rFonts w:hAnsi="Times New Roman"/>
          <w:color w:val="4472C4"/>
          <w:u w:val="single"/>
        </w:rPr>
      </w:pPr>
      <w:r w:rsidRPr="007C6BF3">
        <w:rPr>
          <w:rFonts w:hAnsi="Times New Roman" w:hint="eastAsia"/>
          <w:color w:val="000000"/>
        </w:rPr>
        <w:t>F</w:t>
      </w:r>
      <w:r w:rsidRPr="007C6BF3">
        <w:rPr>
          <w:rFonts w:hAnsi="Times New Roman"/>
          <w:color w:val="000000"/>
        </w:rPr>
        <w:t>B page</w:t>
      </w:r>
      <w:r w:rsidRPr="007C6BF3">
        <w:rPr>
          <w:rFonts w:hAnsi="Times New Roman"/>
          <w:color w:val="4472C4"/>
          <w:u w:val="single"/>
        </w:rPr>
        <w:t>:</w:t>
      </w:r>
      <w:r w:rsidRPr="003F2ECA">
        <w:t xml:space="preserve"> </w:t>
      </w:r>
      <w:r w:rsidRPr="003F2ECA">
        <w:rPr>
          <w:rFonts w:hAnsi="Times New Roman"/>
          <w:color w:val="4472C4"/>
          <w:u w:val="single"/>
        </w:rPr>
        <w:t>https://www.facebook.com/share/wp1QMZ36etC5mfnA/?mibextid=qi2Omg</w:t>
      </w:r>
    </w:p>
    <w:p w:rsidR="003F2ECA" w:rsidRPr="00EF1937" w:rsidRDefault="00400543" w:rsidP="00D109FE">
      <w:pPr>
        <w:rPr>
          <w:rFonts w:hAnsi="Times New Roman"/>
        </w:rPr>
      </w:pPr>
      <w:r>
        <w:rPr>
          <w:noProof/>
        </w:rPr>
        <w:drawing>
          <wp:inline distT="0" distB="0" distL="0" distR="0">
            <wp:extent cx="1162685" cy="1162685"/>
            <wp:effectExtent l="0" t="0" r="0" b="0"/>
            <wp:docPr id="2" name="圖片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8A1" w:rsidRDefault="00FB1D26" w:rsidP="00D109FE">
      <w:pPr>
        <w:rPr>
          <w:rFonts w:hAnsi="Times New Roman"/>
        </w:rPr>
      </w:pPr>
      <w:r>
        <w:rPr>
          <w:rFonts w:hAnsi="Times New Roman" w:hint="eastAsia"/>
        </w:rPr>
        <w:t>報名及查詢請瀏覽職人資訊網及</w:t>
      </w:r>
      <w:r>
        <w:rPr>
          <w:rFonts w:hAnsi="Times New Roman"/>
        </w:rPr>
        <w:t>Facebook</w:t>
      </w:r>
    </w:p>
    <w:p w:rsidR="00FB1D26" w:rsidRPr="004540B3" w:rsidRDefault="00FB1D26" w:rsidP="00D109FE">
      <w:pPr>
        <w:rPr>
          <w:rFonts w:hAnsi="Times New Roman"/>
        </w:rPr>
      </w:pPr>
    </w:p>
    <w:p w:rsidR="004540B3" w:rsidRPr="004540B3" w:rsidRDefault="004540B3" w:rsidP="00D109FE">
      <w:pPr>
        <w:rPr>
          <w:rFonts w:hAnsi="Times New Roman"/>
          <w:color w:val="000000"/>
        </w:rPr>
      </w:pPr>
      <w:r w:rsidRPr="004540B3">
        <w:rPr>
          <w:rFonts w:hAnsi="Times New Roman"/>
          <w:color w:val="000000"/>
        </w:rPr>
        <w:t>(</w:t>
      </w:r>
      <w:r w:rsidRPr="004540B3">
        <w:rPr>
          <w:color w:val="000000"/>
        </w:rPr>
        <w:t>此活動由</w:t>
      </w:r>
      <w:r w:rsidRPr="004540B3">
        <w:rPr>
          <w:rFonts w:hAnsi="Times New Roman"/>
          <w:color w:val="000000"/>
        </w:rPr>
        <w:t>ERB</w:t>
      </w:r>
      <w:r w:rsidRPr="004540B3">
        <w:rPr>
          <w:color w:val="000000"/>
        </w:rPr>
        <w:t>資助</w:t>
      </w:r>
      <w:r w:rsidRPr="004540B3">
        <w:rPr>
          <w:rFonts w:hAnsi="Times New Roman"/>
          <w:color w:val="000000"/>
        </w:rPr>
        <w:t>)</w:t>
      </w:r>
    </w:p>
    <w:p w:rsidR="007C370D" w:rsidRPr="004540B3" w:rsidRDefault="007C370D" w:rsidP="004308A1">
      <w:pPr>
        <w:snapToGrid w:val="0"/>
        <w:rPr>
          <w:rFonts w:ascii="Times New Roman" w:hAnsi="Times New Roman"/>
          <w:szCs w:val="24"/>
        </w:rPr>
      </w:pPr>
    </w:p>
    <w:sectPr w:rsidR="007C370D" w:rsidRPr="004540B3" w:rsidSect="004308A1">
      <w:pgSz w:w="11906" w:h="16838"/>
      <w:pgMar w:top="1135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610DE" w:rsidRDefault="005610DE" w:rsidP="0003433D">
      <w:r>
        <w:separator/>
      </w:r>
    </w:p>
  </w:endnote>
  <w:endnote w:type="continuationSeparator" w:id="0">
    <w:p w:rsidR="005610DE" w:rsidRDefault="005610DE" w:rsidP="0003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Noto Sans Syriac Western"/>
    <w:panose1 w:val="02020500000000000000"/>
    <w:charset w:val="88"/>
    <w:family w:val="roman"/>
    <w:pitch w:val="variable"/>
    <w:sig w:usb0="00000000" w:usb1="28CFFCFA" w:usb2="00000016" w:usb3="00000000" w:csb0="001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notTrueType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notTrueType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610DE" w:rsidRDefault="005610DE" w:rsidP="0003433D">
      <w:r>
        <w:separator/>
      </w:r>
    </w:p>
  </w:footnote>
  <w:footnote w:type="continuationSeparator" w:id="0">
    <w:p w:rsidR="005610DE" w:rsidRDefault="005610DE" w:rsidP="00034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B0032"/>
    <w:multiLevelType w:val="hybridMultilevel"/>
    <w:tmpl w:val="F54E740A"/>
    <w:lvl w:ilvl="0" w:tplc="0258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EA1012"/>
    <w:multiLevelType w:val="hybridMultilevel"/>
    <w:tmpl w:val="36C0BEF2"/>
    <w:lvl w:ilvl="0" w:tplc="C396FAAC">
      <w:numFmt w:val="bullet"/>
      <w:lvlText w:val="-"/>
      <w:lvlJc w:val="left"/>
      <w:pPr>
        <w:ind w:left="72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1954502D"/>
    <w:multiLevelType w:val="hybridMultilevel"/>
    <w:tmpl w:val="A8B235E2"/>
    <w:lvl w:ilvl="0" w:tplc="8362B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50654DC"/>
    <w:multiLevelType w:val="hybridMultilevel"/>
    <w:tmpl w:val="6B7A9A68"/>
    <w:lvl w:ilvl="0" w:tplc="1AD6C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9A4F02"/>
    <w:multiLevelType w:val="hybridMultilevel"/>
    <w:tmpl w:val="77AC8018"/>
    <w:lvl w:ilvl="0" w:tplc="8A520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6BF4BFD"/>
    <w:multiLevelType w:val="hybridMultilevel"/>
    <w:tmpl w:val="666823B0"/>
    <w:lvl w:ilvl="0" w:tplc="41D02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809522A"/>
    <w:multiLevelType w:val="hybridMultilevel"/>
    <w:tmpl w:val="DEEC87E0"/>
    <w:lvl w:ilvl="0" w:tplc="CD942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E7613D1"/>
    <w:multiLevelType w:val="hybridMultilevel"/>
    <w:tmpl w:val="391AFD46"/>
    <w:lvl w:ilvl="0" w:tplc="8E3286D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EA95314"/>
    <w:multiLevelType w:val="hybridMultilevel"/>
    <w:tmpl w:val="A6BAA724"/>
    <w:lvl w:ilvl="0" w:tplc="164A7D54"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5C567F2"/>
    <w:multiLevelType w:val="hybridMultilevel"/>
    <w:tmpl w:val="7FBA7E20"/>
    <w:lvl w:ilvl="0" w:tplc="6BEE1296">
      <w:start w:val="1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A264B0F"/>
    <w:multiLevelType w:val="hybridMultilevel"/>
    <w:tmpl w:val="BDCCC51E"/>
    <w:lvl w:ilvl="0" w:tplc="BFE08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83280503">
    <w:abstractNumId w:val="8"/>
  </w:num>
  <w:num w:numId="2" w16cid:durableId="946036764">
    <w:abstractNumId w:val="1"/>
  </w:num>
  <w:num w:numId="3" w16cid:durableId="1432167505">
    <w:abstractNumId w:val="7"/>
  </w:num>
  <w:num w:numId="4" w16cid:durableId="2103715671">
    <w:abstractNumId w:val="6"/>
  </w:num>
  <w:num w:numId="5" w16cid:durableId="2108846713">
    <w:abstractNumId w:val="0"/>
  </w:num>
  <w:num w:numId="6" w16cid:durableId="1827895399">
    <w:abstractNumId w:val="5"/>
  </w:num>
  <w:num w:numId="7" w16cid:durableId="1665275949">
    <w:abstractNumId w:val="3"/>
  </w:num>
  <w:num w:numId="8" w16cid:durableId="432478406">
    <w:abstractNumId w:val="4"/>
  </w:num>
  <w:num w:numId="9" w16cid:durableId="606278943">
    <w:abstractNumId w:val="10"/>
  </w:num>
  <w:num w:numId="10" w16cid:durableId="1986355022">
    <w:abstractNumId w:val="2"/>
  </w:num>
  <w:num w:numId="11" w16cid:durableId="13383639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7CC"/>
    <w:rsid w:val="00024888"/>
    <w:rsid w:val="0003433D"/>
    <w:rsid w:val="00043FAF"/>
    <w:rsid w:val="000503B5"/>
    <w:rsid w:val="0007738E"/>
    <w:rsid w:val="000C0E35"/>
    <w:rsid w:val="000C5337"/>
    <w:rsid w:val="000F303D"/>
    <w:rsid w:val="000F6BAF"/>
    <w:rsid w:val="0011554D"/>
    <w:rsid w:val="001716E8"/>
    <w:rsid w:val="00175A9F"/>
    <w:rsid w:val="001A2637"/>
    <w:rsid w:val="001C2688"/>
    <w:rsid w:val="00212BE5"/>
    <w:rsid w:val="00240AC7"/>
    <w:rsid w:val="00246521"/>
    <w:rsid w:val="00251EBB"/>
    <w:rsid w:val="0028008B"/>
    <w:rsid w:val="00285072"/>
    <w:rsid w:val="002A57F7"/>
    <w:rsid w:val="002E7B3F"/>
    <w:rsid w:val="002F214D"/>
    <w:rsid w:val="0036164E"/>
    <w:rsid w:val="003A24BE"/>
    <w:rsid w:val="003A7E22"/>
    <w:rsid w:val="003C05CE"/>
    <w:rsid w:val="003E557A"/>
    <w:rsid w:val="003F2ECA"/>
    <w:rsid w:val="00400543"/>
    <w:rsid w:val="004308A1"/>
    <w:rsid w:val="004540B3"/>
    <w:rsid w:val="004B17DA"/>
    <w:rsid w:val="004B1B95"/>
    <w:rsid w:val="004B5F46"/>
    <w:rsid w:val="004C41D1"/>
    <w:rsid w:val="0051561E"/>
    <w:rsid w:val="00550520"/>
    <w:rsid w:val="005610DE"/>
    <w:rsid w:val="005650C8"/>
    <w:rsid w:val="0057301B"/>
    <w:rsid w:val="00594E3E"/>
    <w:rsid w:val="005A4315"/>
    <w:rsid w:val="005C33E9"/>
    <w:rsid w:val="005C344E"/>
    <w:rsid w:val="005D6A2F"/>
    <w:rsid w:val="00612F6A"/>
    <w:rsid w:val="0064384D"/>
    <w:rsid w:val="006B2139"/>
    <w:rsid w:val="006B5016"/>
    <w:rsid w:val="006D3DE8"/>
    <w:rsid w:val="00733123"/>
    <w:rsid w:val="0076661D"/>
    <w:rsid w:val="007C370D"/>
    <w:rsid w:val="007C41F3"/>
    <w:rsid w:val="007C6BF3"/>
    <w:rsid w:val="00802E9A"/>
    <w:rsid w:val="00805BC3"/>
    <w:rsid w:val="0082149F"/>
    <w:rsid w:val="00826A90"/>
    <w:rsid w:val="00867656"/>
    <w:rsid w:val="008A5541"/>
    <w:rsid w:val="008D18F4"/>
    <w:rsid w:val="008E49ED"/>
    <w:rsid w:val="00906D63"/>
    <w:rsid w:val="00911D74"/>
    <w:rsid w:val="00924E84"/>
    <w:rsid w:val="00946F82"/>
    <w:rsid w:val="009807BB"/>
    <w:rsid w:val="009B7405"/>
    <w:rsid w:val="00A51A34"/>
    <w:rsid w:val="00A54015"/>
    <w:rsid w:val="00A6303E"/>
    <w:rsid w:val="00A818F9"/>
    <w:rsid w:val="00A92224"/>
    <w:rsid w:val="00A960CD"/>
    <w:rsid w:val="00AB6D3A"/>
    <w:rsid w:val="00B01F94"/>
    <w:rsid w:val="00B02463"/>
    <w:rsid w:val="00B02FEF"/>
    <w:rsid w:val="00B16AF9"/>
    <w:rsid w:val="00B17A08"/>
    <w:rsid w:val="00B30A94"/>
    <w:rsid w:val="00B64F70"/>
    <w:rsid w:val="00BC6719"/>
    <w:rsid w:val="00BD7260"/>
    <w:rsid w:val="00C13AFC"/>
    <w:rsid w:val="00C15A1B"/>
    <w:rsid w:val="00C737CC"/>
    <w:rsid w:val="00C83141"/>
    <w:rsid w:val="00C8314C"/>
    <w:rsid w:val="00C91FFC"/>
    <w:rsid w:val="00C942FE"/>
    <w:rsid w:val="00D109FE"/>
    <w:rsid w:val="00D20E9A"/>
    <w:rsid w:val="00D80A4D"/>
    <w:rsid w:val="00DE45AE"/>
    <w:rsid w:val="00E24F76"/>
    <w:rsid w:val="00E630B7"/>
    <w:rsid w:val="00E9406F"/>
    <w:rsid w:val="00EF0AAA"/>
    <w:rsid w:val="00EF1937"/>
    <w:rsid w:val="00F16A8F"/>
    <w:rsid w:val="00F964DD"/>
    <w:rsid w:val="00FB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06E0EA9A-DD4F-CA4D-B42E-DC4FAAA0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H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8F9"/>
    <w:pPr>
      <w:widowControl w:val="0"/>
    </w:pPr>
    <w:rPr>
      <w:kern w:val="2"/>
      <w:sz w:val="24"/>
      <w:szCs w:val="22"/>
      <w:lang w:eastAsia="zh-TW"/>
    </w:rPr>
  </w:style>
  <w:style w:type="paragraph" w:styleId="1">
    <w:name w:val="heading 1"/>
    <w:basedOn w:val="a"/>
    <w:next w:val="a"/>
    <w:link w:val="10"/>
    <w:uiPriority w:val="9"/>
    <w:qFormat/>
    <w:rsid w:val="004540B3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49F"/>
    <w:pPr>
      <w:ind w:leftChars="200" w:left="480"/>
    </w:pPr>
  </w:style>
  <w:style w:type="character" w:styleId="a4">
    <w:name w:val="Hyperlink"/>
    <w:uiPriority w:val="99"/>
    <w:unhideWhenUsed/>
    <w:rsid w:val="0082149F"/>
    <w:rPr>
      <w:color w:val="0563C1"/>
      <w:u w:val="single"/>
    </w:rPr>
  </w:style>
  <w:style w:type="character" w:styleId="a5">
    <w:name w:val="annotation reference"/>
    <w:uiPriority w:val="99"/>
    <w:semiHidden/>
    <w:unhideWhenUsed/>
    <w:rsid w:val="00946F8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46F82"/>
  </w:style>
  <w:style w:type="character" w:customStyle="1" w:styleId="a7">
    <w:name w:val="註解文字 字元"/>
    <w:basedOn w:val="a0"/>
    <w:link w:val="a6"/>
    <w:uiPriority w:val="99"/>
    <w:semiHidden/>
    <w:rsid w:val="00946F82"/>
  </w:style>
  <w:style w:type="paragraph" w:styleId="a8">
    <w:name w:val="annotation subject"/>
    <w:basedOn w:val="a6"/>
    <w:next w:val="a6"/>
    <w:link w:val="a9"/>
    <w:uiPriority w:val="99"/>
    <w:semiHidden/>
    <w:unhideWhenUsed/>
    <w:rsid w:val="00946F82"/>
    <w:rPr>
      <w:b/>
      <w:bCs/>
    </w:rPr>
  </w:style>
  <w:style w:type="character" w:customStyle="1" w:styleId="a9">
    <w:name w:val="註解主旨 字元"/>
    <w:link w:val="a8"/>
    <w:uiPriority w:val="99"/>
    <w:semiHidden/>
    <w:rsid w:val="00946F8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46F82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946F82"/>
    <w:rPr>
      <w:rFonts w:ascii="Calibri Light" w:eastAsia="新細明體" w:hAnsi="Calibri Light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34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uiPriority w:val="99"/>
    <w:rsid w:val="0003433D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34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rsid w:val="0003433D"/>
    <w:rPr>
      <w:sz w:val="20"/>
      <w:szCs w:val="20"/>
    </w:rPr>
  </w:style>
  <w:style w:type="character" w:customStyle="1" w:styleId="10">
    <w:name w:val="標題 1 字元"/>
    <w:link w:val="1"/>
    <w:uiPriority w:val="9"/>
    <w:rsid w:val="004540B3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styleId="af0">
    <w:name w:val="FollowedHyperlink"/>
    <w:uiPriority w:val="99"/>
    <w:semiHidden/>
    <w:unhideWhenUsed/>
    <w:rsid w:val="00C91FFC"/>
    <w:rPr>
      <w:color w:val="954F72"/>
      <w:u w:val="single"/>
    </w:rPr>
  </w:style>
  <w:style w:type="character" w:customStyle="1" w:styleId="af1">
    <w:name w:val="未解析的提及項目"/>
    <w:uiPriority w:val="99"/>
    <w:semiHidden/>
    <w:unhideWhenUsed/>
    <w:rsid w:val="00EF19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eis.skhwc.org.hk/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image" Target="media/image2.png" /><Relationship Id="rId4" Type="http://schemas.openxmlformats.org/officeDocument/2006/relationships/settings" Target="settings.xml" /><Relationship Id="rId9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DFE1A-C473-4704-A100-150966CE649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378</Characters>
  <Application>Microsoft Office Word</Application>
  <DocSecurity>0</DocSecurity>
  <Lines>3</Lines>
  <Paragraphs>1</Paragraphs>
  <ScaleCrop>false</ScaleCrop>
  <Company>Microsoft</Company>
  <LinksUpToDate>false</LinksUpToDate>
  <CharactersWithSpaces>443</CharactersWithSpaces>
  <SharedDoc>false</SharedDoc>
  <HLinks>
    <vt:vector size="6" baseType="variant">
      <vt:variant>
        <vt:i4>3145851</vt:i4>
      </vt:variant>
      <vt:variant>
        <vt:i4>0</vt:i4>
      </vt:variant>
      <vt:variant>
        <vt:i4>0</vt:i4>
      </vt:variant>
      <vt:variant>
        <vt:i4>5</vt:i4>
      </vt:variant>
      <vt:variant>
        <vt:lpwstr>https://yeis.skhwc.org.hk/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Kwok Kwan Yu Angela</dc:creator>
  <cp:keywords/>
  <cp:lastModifiedBy>Suki Tsui</cp:lastModifiedBy>
  <cp:revision>2</cp:revision>
  <dcterms:created xsi:type="dcterms:W3CDTF">2024-05-30T15:50:00Z</dcterms:created>
  <dcterms:modified xsi:type="dcterms:W3CDTF">2024-05-30T15:50:00Z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4a39fb2be0c32fe264362bde5712a6b18940254bbdd1511a0e1714ef5ce0d395</vt:lpwstr>
  </property>
</Properties>
</file>